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04" w:rsidRPr="00E52304" w:rsidRDefault="00E52304" w:rsidP="00E523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GoBack"/>
      <w:bookmarkEnd w:id="0"/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México, D.F., a 8 de mayo de 2015.</w:t>
      </w:r>
    </w:p>
    <w:p w:rsidR="00E52304" w:rsidRPr="00E52304" w:rsidRDefault="00E52304" w:rsidP="00E52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BOLETIN 726</w:t>
      </w:r>
    </w:p>
    <w:p w:rsidR="00E52304" w:rsidRDefault="00E52304" w:rsidP="00E52304">
      <w:pPr>
        <w:shd w:val="clear" w:color="auto" w:fill="FFFFFF"/>
        <w:spacing w:after="324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lang w:eastAsia="es-MX"/>
        </w:rPr>
      </w:pPr>
    </w:p>
    <w:p w:rsidR="00E52304" w:rsidRDefault="00E52304" w:rsidP="00E52304">
      <w:pPr>
        <w:shd w:val="clear" w:color="auto" w:fill="FFFFFF"/>
        <w:spacing w:after="324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lang w:eastAsia="es-MX"/>
        </w:rPr>
      </w:pPr>
      <w:r w:rsidRPr="00E52304">
        <w:rPr>
          <w:rFonts w:ascii="Arial" w:eastAsia="Times New Roman" w:hAnsi="Arial" w:cs="Arial"/>
          <w:b/>
          <w:bCs/>
          <w:color w:val="222222"/>
          <w:sz w:val="40"/>
          <w:szCs w:val="40"/>
          <w:lang w:eastAsia="es-MX"/>
        </w:rPr>
        <w:t>S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es-MX"/>
        </w:rPr>
        <w:t xml:space="preserve">e instala Comité Técnico Mixto, encargado de seleccionar los proyectos ganadores en el Programa Comunitario de Mejoramiento Barrial 2015 </w:t>
      </w:r>
    </w:p>
    <w:p w:rsidR="00E52304" w:rsidRPr="00E52304" w:rsidRDefault="00E52304" w:rsidP="00E52304">
      <w:pPr>
        <w:shd w:val="clear" w:color="auto" w:fill="FFFFFF"/>
        <w:spacing w:after="0" w:line="240" w:lineRule="auto"/>
        <w:ind w:left="354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222222"/>
          <w:spacing w:val="9"/>
          <w:sz w:val="24"/>
          <w:szCs w:val="24"/>
          <w:lang w:val="es-ES" w:eastAsia="es-MX"/>
        </w:rPr>
        <w:t>*Los integrantes del organismo revisarán </w:t>
      </w:r>
      <w:r w:rsidRPr="00E52304">
        <w:rPr>
          <w:rFonts w:ascii="Cambria" w:eastAsia="Times New Roman" w:hAnsi="Cambria" w:cs="Arial"/>
          <w:color w:val="000000"/>
          <w:sz w:val="24"/>
          <w:szCs w:val="24"/>
          <w:lang w:eastAsia="es-MX"/>
        </w:rPr>
        <w:t>645 proyectos que cumplieron con las Reglas de Operación del Programa.</w:t>
      </w:r>
    </w:p>
    <w:p w:rsidR="00E52304" w:rsidRPr="00E52304" w:rsidRDefault="00E52304" w:rsidP="00E52304">
      <w:pPr>
        <w:shd w:val="clear" w:color="auto" w:fill="FFFFFF"/>
        <w:spacing w:after="0" w:line="240" w:lineRule="auto"/>
        <w:ind w:left="354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4"/>
          <w:szCs w:val="24"/>
          <w:lang w:eastAsia="es-MX"/>
        </w:rPr>
        <w:t> </w:t>
      </w:r>
    </w:p>
    <w:p w:rsidR="00E52304" w:rsidRPr="00E52304" w:rsidRDefault="00E52304" w:rsidP="00E52304">
      <w:pPr>
        <w:shd w:val="clear" w:color="auto" w:fill="FFFFFF"/>
        <w:spacing w:after="0" w:line="240" w:lineRule="auto"/>
        <w:ind w:left="354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4"/>
          <w:szCs w:val="24"/>
          <w:lang w:eastAsia="es-MX"/>
        </w:rPr>
        <w:t>*Sólo 200 proyectos serán seleccionados y a ellos se destinará un presupuesto global de 103 millones de pesos.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 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val="es-ES" w:eastAsia="es-MX"/>
        </w:rPr>
        <w:t>Este viernes se instaló el Comité Técnico Mixto del Programa Comunitario de Mejoramiento Barrial (PCMB) 2015, encargado de analizar y aprobar los proyectos presentados por grupos de vecinos para la mejora de su entorno.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val="es-ES" w:eastAsia="es-MX"/>
        </w:rPr>
        <w:t> 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val="es-ES" w:eastAsia="es-MX"/>
        </w:rPr>
        <w:t xml:space="preserve">En su calidad de presidenta del Comité, la secretaria de Desarrollo Social de la Ciudad de México, Rosa </w:t>
      </w:r>
      <w:proofErr w:type="spellStart"/>
      <w:r w:rsidRPr="00E52304">
        <w:rPr>
          <w:rFonts w:ascii="Cambria" w:eastAsia="Times New Roman" w:hAnsi="Cambria" w:cs="Arial"/>
          <w:color w:val="000000"/>
          <w:sz w:val="28"/>
          <w:szCs w:val="28"/>
          <w:lang w:val="es-ES" w:eastAsia="es-MX"/>
        </w:rPr>
        <w:t>Icela</w:t>
      </w:r>
      <w:proofErr w:type="spellEnd"/>
      <w:r w:rsidRPr="00E52304">
        <w:rPr>
          <w:rFonts w:ascii="Cambria" w:eastAsia="Times New Roman" w:hAnsi="Cambria" w:cs="Arial"/>
          <w:color w:val="000000"/>
          <w:sz w:val="28"/>
          <w:szCs w:val="28"/>
          <w:lang w:val="es-ES" w:eastAsia="es-MX"/>
        </w:rPr>
        <w:t xml:space="preserve"> Rodríguez, encabezó la sesión de instalación, en cumplimiento a las Reglas de Operación del PCMB, publicadas en la Gaceta Oficial.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val="es-ES" w:eastAsia="es-MX"/>
        </w:rPr>
        <w:t> 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val="es-ES" w:eastAsia="es-MX"/>
        </w:rPr>
        <w:t>La servidora pública dijo que este organismo, integrado por representantes del Gobierno de la Ciudad  de México y de las universidades Nacional Autónoma de México (UNAM), Autónoma Metropolitana (UAM) y Autónoma de la Ciudad de México (UACM), así como el Instituto Politécnico Nacional (IPN), enriquece y fortalece al Programa.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val="es-ES" w:eastAsia="es-MX"/>
        </w:rPr>
        <w:t> 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val="es-ES" w:eastAsia="es-MX"/>
        </w:rPr>
        <w:t>También participan en él las secretarías de Desarrollo Social, a través de la Subsecretaría de Participación Ciudadana; Cultura, Medio Ambiente; Desarrollo Urbano y Vivienda, así como Obras y Servicios.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32"/>
          <w:szCs w:val="32"/>
          <w:lang w:val="es-ES" w:eastAsia="es-MX"/>
        </w:rPr>
        <w:t> 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lastRenderedPageBreak/>
        <w:t>Agradeció a quienes participan este año en el Comité y reconoció el valioso impulso que le dan a este Programa, desde su actividad académica, de la investigación urbana y de la participación comunitaria: “estamos seguros que el dictamen y la aprobación de los proyectos que habrán de revisar, será un producto de calidad y reconocimiento al esfuerzo que desarrollan los vecinos para mejorar su barrio, pueblo, colonia y así construir la ciudad que queremos”.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 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Destacó el carácter autónomo que tiene este organismo para sesionar y resolver los asuntos de su competencia, así como su decisión inapelable, que habrá de darse a conocer el 12 de junio, con la publicación de los proyectos aprobados.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 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Recordó que en febrero pasado, la Asamblea Legislativa del Distrito Federal aprobó la Ley de Mejoramiento Barrial y Comunitario de la Ciudad de México, gracias al impulso que le dio el jefe de Gobierno de la capital, doctor Miguel Ángel Mancera.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 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En su oportunidad, Raúl Bautista González, secretario técnico del Comité, dio lectura al informe del avance del Programa durante 2015 y dijo que el registro de los proyectos tuvo lugar del  9 al 13 de marzo.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 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En total se registraron 667 proyectos de todas las delegaciones,  30% menos que el año pasado, debido a que el plazo de registro fue más corto que otros años, se presentaron conflictos en algunas colonias en la elección de los comités y la administración de los recursos, y quienes en 2014 ingresaron propuestas y no fueron aprobadas, ya no volvieron a participar en la convocatoria.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 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De los 667 proyectos inscritos, 645 sí cumplieron con las Reglas de Operación del PCMB, por lo que serán los que participen en la revisión que lleve a cabo el Comité Técnico Mixto, a fin de seleccionar máximo 200 proyectos.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 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 xml:space="preserve">Para ello los integrantes del Comité tomaran en cuenta los siguientes criterios para aprobar los proyectos: que tengan un aporte a la cohesión comunitaria y que trascienda al fortalecimiento social; que hagan mención a la sostenibilidad de la mejora y/o a las acciones de </w:t>
      </w: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lastRenderedPageBreak/>
        <w:t>mantenimiento; así como privilegiar los proyectos ubicados en zonas de alta y muy alta marginalidad.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 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Además, se considerará que sean de acceso universal, que se generen espacios utilizables, que se dé prioridad a favor de la recuperación de espacios públicos, que el programa atienda a las 16 delegaciones, que haya una coherencia presupuestal en la propuesta del proyecto, y que éstos se ajusten a la legislación, normatividades y reglamentación vigentes federales y locales, entre otros criterios.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 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El presupuesto programado para el PCMB 2015 es de  103 millones de pesos y el monto máximo a otorgar por proyecto es de 600 mil pesos, en el caso de los nuevos, y  hasta un millón de pesos para los de continuidad.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 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En la instalación del Comité Técnico Mixto estuvieron presentes Ada Avendaño Enciso, Académica y Coordinadora de Servicio Social y Práctica Profesional en la Facultad de Arquitectura de la UNAM; y Ricardo Adalberto Pino Hidalgo, Coordinador de la Licenciatura en Planeación Territorial de la Universidad Autónoma Metropolitana plantel Xochimilco.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 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También acudieron Armando Alonso Navarrete, académico y Jefe de la Unidad Departamental de Medio Ambiente de la Universidad Autónoma Metropolitana plantel Azcapotzalco, así como Ricardo Antonio Tena Núñez, académico e investigador de la Escuela Superior de Ingeniería y Arquitectura-Unidad Tecamachalco del Instituto Politécnico Nacional.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 </w:t>
      </w:r>
    </w:p>
    <w:p w:rsidR="00E52304" w:rsidRPr="00E52304" w:rsidRDefault="00E52304" w:rsidP="00E52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 xml:space="preserve">Por parte del Gobierno de la Ciudad, asistieron Adolfo </w:t>
      </w:r>
      <w:proofErr w:type="spellStart"/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Savín</w:t>
      </w:r>
      <w:proofErr w:type="spellEnd"/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 xml:space="preserve"> </w:t>
      </w:r>
      <w:proofErr w:type="spellStart"/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Cravioto</w:t>
      </w:r>
      <w:proofErr w:type="spellEnd"/>
      <w:r w:rsidRPr="00E52304">
        <w:rPr>
          <w:rFonts w:ascii="Cambria" w:eastAsia="Times New Roman" w:hAnsi="Cambria" w:cs="Arial"/>
          <w:color w:val="000000"/>
          <w:sz w:val="28"/>
          <w:szCs w:val="28"/>
          <w:lang w:eastAsia="es-MX"/>
        </w:rPr>
        <w:t>, subsecretario de Participación Ciudadana; Alberto Martínez Flores, director de Atención a Grupos de la Secretaría de Desarrollo Urbano y Vivienda; Leticia Ramírez Amaya, asesora de la Secretaría de Medio Ambiente; Pamela Arredondo Balderrama, subdirectora de Atención Ciudadana de la Secretaría de Obras; y Marco Rascón Córdova, Coordinador Interinstitucional de la Secretaría de Cultura.</w:t>
      </w:r>
    </w:p>
    <w:p w:rsidR="00E52304" w:rsidRPr="00E52304" w:rsidRDefault="00E52304" w:rsidP="00E52304">
      <w:pPr>
        <w:shd w:val="clear" w:color="auto" w:fill="FFFFFF"/>
        <w:spacing w:after="324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52304">
        <w:rPr>
          <w:rFonts w:ascii="Cambria" w:eastAsia="Times New Roman" w:hAnsi="Cambria" w:cs="Arial"/>
          <w:color w:val="222222"/>
          <w:sz w:val="28"/>
          <w:szCs w:val="28"/>
          <w:lang w:eastAsia="es-MX"/>
        </w:rPr>
        <w:t>---000---</w:t>
      </w:r>
    </w:p>
    <w:p w:rsidR="00DB5F6D" w:rsidRDefault="00DB5F6D"/>
    <w:sectPr w:rsidR="00DB5F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04"/>
    <w:rsid w:val="00B21295"/>
    <w:rsid w:val="00DB5F6D"/>
    <w:rsid w:val="00E52304"/>
    <w:rsid w:val="00F3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8FE75-DC3E-4338-B528-7118D89B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5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active01</dc:creator>
  <cp:lastModifiedBy>drufino</cp:lastModifiedBy>
  <cp:revision>2</cp:revision>
  <dcterms:created xsi:type="dcterms:W3CDTF">2015-05-08T23:32:00Z</dcterms:created>
  <dcterms:modified xsi:type="dcterms:W3CDTF">2015-05-08T23:32:00Z</dcterms:modified>
</cp:coreProperties>
</file>